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B2" w:rsidRPr="00A05FDC" w:rsidRDefault="007D1DB2" w:rsidP="007D1DB2">
      <w:pPr>
        <w:rPr>
          <w:b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7D1DB2" w:rsidRPr="000D4652" w:rsidTr="00CC084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DB2" w:rsidRPr="000D4652" w:rsidRDefault="007D1DB2" w:rsidP="00CC084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7D1DB2" w:rsidRPr="000D4652" w:rsidTr="00CC084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DB2" w:rsidRPr="000D4652" w:rsidRDefault="007D1DB2" w:rsidP="00CC08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DB2" w:rsidRPr="000D4652" w:rsidRDefault="007D1DB2" w:rsidP="00CC08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DB2" w:rsidRPr="000D4652" w:rsidRDefault="007D1DB2" w:rsidP="00CC0847">
            <w:pPr>
              <w:rPr>
                <w:color w:val="000000"/>
                <w:sz w:val="18"/>
                <w:szCs w:val="18"/>
              </w:rPr>
            </w:pPr>
          </w:p>
        </w:tc>
      </w:tr>
      <w:tr w:rsidR="007D1DB2" w:rsidRPr="000D4652" w:rsidTr="00CC084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DB2" w:rsidRPr="000D4652" w:rsidRDefault="007D1DB2" w:rsidP="00CC08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DB2" w:rsidRPr="000D4652" w:rsidRDefault="007D1DB2" w:rsidP="00CC08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DB2" w:rsidRPr="000D4652" w:rsidRDefault="007D1DB2" w:rsidP="00CC0847">
            <w:pPr>
              <w:rPr>
                <w:color w:val="000000"/>
                <w:sz w:val="18"/>
                <w:szCs w:val="18"/>
              </w:rPr>
            </w:pPr>
          </w:p>
        </w:tc>
      </w:tr>
      <w:tr w:rsidR="007D1DB2" w:rsidRPr="000D4652" w:rsidTr="00CC084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DB2" w:rsidRPr="000D4652" w:rsidRDefault="007D1DB2" w:rsidP="00CC08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DB2" w:rsidRPr="000D4652" w:rsidRDefault="007D1DB2" w:rsidP="00CC08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DB2" w:rsidRPr="000D4652" w:rsidRDefault="007D1DB2" w:rsidP="00CC084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D1DB2" w:rsidRPr="000B40F3" w:rsidRDefault="007D1DB2" w:rsidP="007D1DB2">
      <w:pPr>
        <w:rPr>
          <w:b/>
          <w:sz w:val="16"/>
          <w:szCs w:val="16"/>
        </w:rPr>
      </w:pPr>
    </w:p>
    <w:p w:rsidR="007D1DB2" w:rsidRPr="00EF39BD" w:rsidRDefault="007D1DB2" w:rsidP="007D1DB2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7D1DB2" w:rsidRPr="00EF39BD" w:rsidRDefault="007D1DB2" w:rsidP="007D1DB2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Pr="007D1DB2">
        <w:rPr>
          <w:b/>
          <w:sz w:val="20"/>
          <w:szCs w:val="20"/>
        </w:rPr>
        <w:t>589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>1</w:t>
      </w:r>
      <w:r w:rsidR="003F5930">
        <w:rPr>
          <w:b/>
          <w:sz w:val="20"/>
          <w:szCs w:val="20"/>
        </w:rPr>
        <w:t>0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</w:t>
      </w:r>
      <w:r w:rsidR="003F5930">
        <w:rPr>
          <w:b/>
          <w:sz w:val="20"/>
          <w:szCs w:val="20"/>
          <w:u w:val="single"/>
        </w:rPr>
        <w:t>4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7D1DB2" w:rsidRPr="00EF39BD" w:rsidRDefault="007D1DB2" w:rsidP="007D1DB2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7D1DB2" w:rsidRPr="00621A35" w:rsidRDefault="007D1DB2" w:rsidP="007D1DB2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7D1DB2" w:rsidRDefault="007D1DB2" w:rsidP="007D1DB2">
      <w:pPr>
        <w:ind w:left="-180" w:firstLine="888"/>
        <w:jc w:val="both"/>
        <w:rPr>
          <w:sz w:val="20"/>
          <w:szCs w:val="20"/>
        </w:rPr>
      </w:pPr>
      <w:r w:rsidRPr="004C1DF6">
        <w:rPr>
          <w:b/>
          <w:sz w:val="16"/>
          <w:szCs w:val="16"/>
        </w:rPr>
        <w:t xml:space="preserve"> </w:t>
      </w:r>
      <w:r w:rsidRPr="00471D8C">
        <w:rPr>
          <w:sz w:val="20"/>
          <w:szCs w:val="20"/>
        </w:rPr>
        <w:t>4734 sayılı KİK.</w:t>
      </w:r>
      <w:proofErr w:type="spellStart"/>
      <w:r w:rsidRPr="00471D8C">
        <w:rPr>
          <w:sz w:val="20"/>
          <w:szCs w:val="20"/>
        </w:rPr>
        <w:t>nun</w:t>
      </w:r>
      <w:proofErr w:type="spellEnd"/>
      <w:r w:rsidRPr="00471D8C">
        <w:rPr>
          <w:sz w:val="20"/>
          <w:szCs w:val="20"/>
        </w:rPr>
        <w:t xml:space="preserve"> 3. Md.</w:t>
      </w:r>
      <w:proofErr w:type="spellStart"/>
      <w:r w:rsidRPr="00471D8C">
        <w:rPr>
          <w:sz w:val="20"/>
          <w:szCs w:val="20"/>
        </w:rPr>
        <w:t>nin</w:t>
      </w:r>
      <w:proofErr w:type="spellEnd"/>
      <w:r w:rsidRPr="00471D8C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471D8C">
        <w:rPr>
          <w:b/>
          <w:sz w:val="20"/>
          <w:szCs w:val="20"/>
        </w:rPr>
        <w:t xml:space="preserve"> </w:t>
      </w:r>
      <w:r w:rsidRPr="00471D8C">
        <w:rPr>
          <w:bCs/>
          <w:sz w:val="20"/>
          <w:szCs w:val="20"/>
        </w:rPr>
        <w:t xml:space="preserve">doğrudan temin </w:t>
      </w:r>
      <w:proofErr w:type="spellStart"/>
      <w:r w:rsidRPr="00471D8C">
        <w:rPr>
          <w:bCs/>
          <w:sz w:val="20"/>
          <w:szCs w:val="20"/>
        </w:rPr>
        <w:t>usûlü</w:t>
      </w:r>
      <w:proofErr w:type="spellEnd"/>
      <w:r w:rsidRPr="00471D8C">
        <w:rPr>
          <w:bCs/>
          <w:sz w:val="20"/>
          <w:szCs w:val="20"/>
        </w:rPr>
        <w:t xml:space="preserve"> ile </w:t>
      </w:r>
      <w:r w:rsidRPr="00471D8C">
        <w:rPr>
          <w:sz w:val="20"/>
          <w:szCs w:val="20"/>
        </w:rPr>
        <w:t>alımı yapılacak olan aşağıda cins ve miktarı yazılı malzemeler / cihazlar için KDV Hariç tekliflerinizi en geç</w:t>
      </w:r>
      <w:r w:rsidR="003F5930">
        <w:rPr>
          <w:b/>
          <w:color w:val="0000FF"/>
          <w:sz w:val="20"/>
          <w:szCs w:val="20"/>
        </w:rPr>
        <w:t xml:space="preserve"> </w:t>
      </w:r>
      <w:r>
        <w:rPr>
          <w:b/>
          <w:color w:val="0000FF"/>
          <w:sz w:val="20"/>
          <w:szCs w:val="20"/>
        </w:rPr>
        <w:t>1</w:t>
      </w:r>
      <w:r w:rsidR="003F5930">
        <w:rPr>
          <w:b/>
          <w:color w:val="0000FF"/>
          <w:sz w:val="20"/>
          <w:szCs w:val="20"/>
        </w:rPr>
        <w:t>3</w:t>
      </w:r>
      <w:r w:rsidRPr="00471D8C">
        <w:rPr>
          <w:b/>
          <w:bCs/>
          <w:color w:val="0033CC"/>
          <w:sz w:val="20"/>
          <w:szCs w:val="20"/>
        </w:rPr>
        <w:t>/ 0</w:t>
      </w:r>
      <w:r w:rsidR="003F5930">
        <w:rPr>
          <w:b/>
          <w:bCs/>
          <w:color w:val="0033CC"/>
          <w:sz w:val="20"/>
          <w:szCs w:val="20"/>
        </w:rPr>
        <w:t>4</w:t>
      </w:r>
      <w:r w:rsidRPr="00471D8C">
        <w:rPr>
          <w:b/>
          <w:bCs/>
          <w:color w:val="0033CC"/>
          <w:sz w:val="20"/>
          <w:szCs w:val="20"/>
        </w:rPr>
        <w:t xml:space="preserve">  / 2017</w:t>
      </w:r>
      <w:r w:rsidRPr="00471D8C">
        <w:rPr>
          <w:color w:val="0033CC"/>
          <w:sz w:val="20"/>
          <w:szCs w:val="20"/>
        </w:rPr>
        <w:t xml:space="preserve"> </w:t>
      </w:r>
      <w:r w:rsidRPr="00471D8C">
        <w:rPr>
          <w:sz w:val="20"/>
          <w:szCs w:val="20"/>
        </w:rPr>
        <w:t>tarih ve saat.</w:t>
      </w:r>
      <w:r w:rsidRPr="00471D8C">
        <w:rPr>
          <w:b/>
          <w:bCs/>
          <w:color w:val="0033CC"/>
          <w:sz w:val="20"/>
          <w:szCs w:val="20"/>
        </w:rPr>
        <w:t>16.30’a</w:t>
      </w:r>
      <w:r w:rsidRPr="00471D8C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471D8C">
        <w:rPr>
          <w:sz w:val="20"/>
          <w:szCs w:val="20"/>
        </w:rPr>
        <w:t>Satınalma</w:t>
      </w:r>
      <w:proofErr w:type="spellEnd"/>
      <w:r w:rsidRPr="00471D8C">
        <w:rPr>
          <w:sz w:val="20"/>
          <w:szCs w:val="20"/>
        </w:rPr>
        <w:t xml:space="preserve"> Birimine vermenizi rica ederim.</w:t>
      </w:r>
    </w:p>
    <w:p w:rsidR="007D1DB2" w:rsidRPr="00471D8C" w:rsidRDefault="007D1DB2" w:rsidP="007D1DB2">
      <w:pPr>
        <w:ind w:left="-180" w:firstLine="888"/>
        <w:jc w:val="both"/>
        <w:rPr>
          <w:sz w:val="20"/>
          <w:szCs w:val="20"/>
        </w:rPr>
      </w:pPr>
    </w:p>
    <w:p w:rsidR="007D1DB2" w:rsidRPr="00EF39BD" w:rsidRDefault="007D1DB2" w:rsidP="007D1DB2">
      <w:pPr>
        <w:ind w:left="6192" w:firstLine="888"/>
        <w:jc w:val="both"/>
        <w:rPr>
          <w:sz w:val="20"/>
          <w:szCs w:val="20"/>
        </w:rPr>
      </w:pPr>
      <w:r w:rsidRPr="00EF39BD">
        <w:rPr>
          <w:sz w:val="20"/>
          <w:szCs w:val="20"/>
        </w:rPr>
        <w:t>Ali KANBER</w:t>
      </w:r>
    </w:p>
    <w:p w:rsidR="007D1DB2" w:rsidRDefault="007D1DB2" w:rsidP="007D1DB2">
      <w:pPr>
        <w:ind w:left="4596" w:firstLine="888"/>
        <w:jc w:val="both"/>
        <w:rPr>
          <w:sz w:val="20"/>
          <w:szCs w:val="20"/>
        </w:rPr>
      </w:pPr>
      <w:r w:rsidRPr="000B40F3">
        <w:rPr>
          <w:sz w:val="16"/>
          <w:szCs w:val="16"/>
        </w:rPr>
        <w:t xml:space="preserve">        </w:t>
      </w:r>
      <w:r w:rsidRPr="000B40F3">
        <w:rPr>
          <w:sz w:val="16"/>
          <w:szCs w:val="16"/>
        </w:rPr>
        <w:tab/>
      </w:r>
      <w:r w:rsidRPr="00EF39BD">
        <w:rPr>
          <w:sz w:val="20"/>
          <w:szCs w:val="20"/>
        </w:rPr>
        <w:t xml:space="preserve">      </w:t>
      </w:r>
      <w:proofErr w:type="spellStart"/>
      <w:r w:rsidRPr="00EF39BD">
        <w:rPr>
          <w:sz w:val="20"/>
          <w:szCs w:val="20"/>
        </w:rPr>
        <w:t>Satınalma</w:t>
      </w:r>
      <w:proofErr w:type="spellEnd"/>
      <w:r w:rsidRPr="00EF39BD">
        <w:rPr>
          <w:sz w:val="20"/>
          <w:szCs w:val="20"/>
        </w:rPr>
        <w:t xml:space="preserve"> Şube Müdür</w:t>
      </w:r>
    </w:p>
    <w:p w:rsidR="007D1DB2" w:rsidRDefault="007D1DB2" w:rsidP="007D1DB2">
      <w:pPr>
        <w:ind w:left="4596" w:firstLine="888"/>
        <w:jc w:val="both"/>
        <w:rPr>
          <w:sz w:val="20"/>
          <w:szCs w:val="20"/>
        </w:rPr>
      </w:pPr>
    </w:p>
    <w:p w:rsidR="007D1DB2" w:rsidRPr="00A6771C" w:rsidRDefault="007D1DB2" w:rsidP="007D1DB2">
      <w:pPr>
        <w:ind w:left="4596" w:firstLine="888"/>
        <w:jc w:val="both"/>
        <w:rPr>
          <w:sz w:val="20"/>
          <w:szCs w:val="20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7D1DB2" w:rsidRPr="004C1DF6" w:rsidTr="00CC0847">
        <w:trPr>
          <w:trHeight w:val="20"/>
        </w:trPr>
        <w:tc>
          <w:tcPr>
            <w:tcW w:w="398" w:type="dxa"/>
            <w:vAlign w:val="center"/>
          </w:tcPr>
          <w:p w:rsidR="007D1DB2" w:rsidRPr="004C1DF6" w:rsidRDefault="007D1DB2" w:rsidP="00CC0847">
            <w:pPr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851" w:type="dxa"/>
            <w:vAlign w:val="center"/>
          </w:tcPr>
          <w:p w:rsidR="007D1DB2" w:rsidRPr="004C1DF6" w:rsidRDefault="007D1DB2" w:rsidP="00CC0847">
            <w:pPr>
              <w:jc w:val="center"/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812" w:type="dxa"/>
            <w:vAlign w:val="center"/>
          </w:tcPr>
          <w:p w:rsidR="007D1DB2" w:rsidRPr="004C1DF6" w:rsidRDefault="007D1DB2" w:rsidP="00CC0847">
            <w:pPr>
              <w:pStyle w:val="Balk2"/>
              <w:rPr>
                <w:sz w:val="16"/>
                <w:szCs w:val="16"/>
              </w:rPr>
            </w:pPr>
            <w:r w:rsidRPr="004C1DF6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7D1DB2" w:rsidRPr="004C1DF6" w:rsidRDefault="007D1DB2" w:rsidP="00CC0847">
            <w:pPr>
              <w:jc w:val="center"/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7D1DB2" w:rsidRPr="004C1DF6" w:rsidRDefault="007D1DB2" w:rsidP="00CC0847">
            <w:pPr>
              <w:jc w:val="center"/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7D1DB2" w:rsidRPr="004C1DF6" w:rsidRDefault="007D1DB2" w:rsidP="00CC0847">
            <w:pPr>
              <w:jc w:val="center"/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KDV %</w:t>
            </w: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>CD45 V500-C Ambalaj: 100 Test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PE </w:t>
            </w:r>
            <w:proofErr w:type="spellStart"/>
            <w:r w:rsidRPr="00471D8C">
              <w:rPr>
                <w:sz w:val="20"/>
                <w:szCs w:val="20"/>
              </w:rPr>
              <w:t>labeled</w:t>
            </w:r>
            <w:proofErr w:type="spellEnd"/>
            <w:r w:rsidRPr="00471D8C">
              <w:rPr>
                <w:sz w:val="20"/>
                <w:szCs w:val="20"/>
              </w:rPr>
              <w:t xml:space="preserve"> anti-</w:t>
            </w:r>
            <w:proofErr w:type="spellStart"/>
            <w:r w:rsidRPr="00471D8C">
              <w:rPr>
                <w:sz w:val="20"/>
                <w:szCs w:val="20"/>
              </w:rPr>
              <w:t>human</w:t>
            </w:r>
            <w:proofErr w:type="spellEnd"/>
            <w:r w:rsidRPr="00471D8C">
              <w:rPr>
                <w:sz w:val="20"/>
                <w:szCs w:val="20"/>
              </w:rPr>
              <w:t xml:space="preserve"> CD106 (VCAM-1) Ambalaj : 100test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FITC </w:t>
            </w:r>
            <w:proofErr w:type="spellStart"/>
            <w:r w:rsidRPr="00471D8C">
              <w:rPr>
                <w:sz w:val="20"/>
                <w:szCs w:val="20"/>
              </w:rPr>
              <w:t>labeled</w:t>
            </w:r>
            <w:proofErr w:type="spellEnd"/>
            <w:r w:rsidRPr="00471D8C">
              <w:rPr>
                <w:sz w:val="20"/>
                <w:szCs w:val="20"/>
              </w:rPr>
              <w:t xml:space="preserve"> anti-</w:t>
            </w:r>
            <w:proofErr w:type="spellStart"/>
            <w:r w:rsidRPr="00471D8C">
              <w:rPr>
                <w:sz w:val="20"/>
                <w:szCs w:val="20"/>
              </w:rPr>
              <w:t>human</w:t>
            </w:r>
            <w:proofErr w:type="spellEnd"/>
            <w:r w:rsidRPr="00471D8C">
              <w:rPr>
                <w:sz w:val="20"/>
                <w:szCs w:val="20"/>
              </w:rPr>
              <w:t xml:space="preserve"> CD31 Ambalaj : 100test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APC </w:t>
            </w:r>
            <w:proofErr w:type="spellStart"/>
            <w:r w:rsidRPr="00471D8C">
              <w:rPr>
                <w:sz w:val="20"/>
                <w:szCs w:val="20"/>
              </w:rPr>
              <w:t>labeled</w:t>
            </w:r>
            <w:proofErr w:type="spellEnd"/>
            <w:r w:rsidRPr="00471D8C">
              <w:rPr>
                <w:sz w:val="20"/>
                <w:szCs w:val="20"/>
              </w:rPr>
              <w:t xml:space="preserve"> anti-</w:t>
            </w:r>
            <w:proofErr w:type="spellStart"/>
            <w:r w:rsidRPr="00471D8C">
              <w:rPr>
                <w:sz w:val="20"/>
                <w:szCs w:val="20"/>
              </w:rPr>
              <w:t>human</w:t>
            </w:r>
            <w:proofErr w:type="spellEnd"/>
            <w:r w:rsidRPr="00471D8C">
              <w:rPr>
                <w:sz w:val="20"/>
                <w:szCs w:val="20"/>
              </w:rPr>
              <w:t xml:space="preserve"> CD34 Ambalaj : 100test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HU CD146 </w:t>
            </w:r>
            <w:proofErr w:type="spellStart"/>
            <w:r w:rsidRPr="00471D8C">
              <w:rPr>
                <w:sz w:val="20"/>
                <w:szCs w:val="20"/>
              </w:rPr>
              <w:t>PerCP</w:t>
            </w:r>
            <w:proofErr w:type="spellEnd"/>
            <w:r w:rsidRPr="00471D8C">
              <w:rPr>
                <w:sz w:val="20"/>
                <w:szCs w:val="20"/>
              </w:rPr>
              <w:t>-Cy5.5 AMBALAJ: 50 TEST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>Hu CD105 BV421 AMBALAJ:50 TEST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PE </w:t>
            </w:r>
            <w:proofErr w:type="spellStart"/>
            <w:r w:rsidRPr="00471D8C">
              <w:rPr>
                <w:sz w:val="20"/>
                <w:szCs w:val="20"/>
              </w:rPr>
              <w:t>labeled</w:t>
            </w:r>
            <w:proofErr w:type="spellEnd"/>
            <w:r w:rsidRPr="00471D8C">
              <w:rPr>
                <w:sz w:val="20"/>
                <w:szCs w:val="20"/>
              </w:rPr>
              <w:t xml:space="preserve"> Mouse IgG1, </w:t>
            </w:r>
            <w:proofErr w:type="spellStart"/>
            <w:r w:rsidRPr="00471D8C">
              <w:rPr>
                <w:sz w:val="20"/>
                <w:szCs w:val="20"/>
              </w:rPr>
              <w:t>kappa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isotype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control</w:t>
            </w:r>
            <w:proofErr w:type="spellEnd"/>
            <w:r w:rsidRPr="00471D8C">
              <w:rPr>
                <w:sz w:val="20"/>
                <w:szCs w:val="20"/>
              </w:rPr>
              <w:t xml:space="preserve"> Ambalaj : 50test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FITC </w:t>
            </w:r>
            <w:proofErr w:type="spellStart"/>
            <w:r w:rsidRPr="00471D8C">
              <w:rPr>
                <w:sz w:val="20"/>
                <w:szCs w:val="20"/>
              </w:rPr>
              <w:t>labeled</w:t>
            </w:r>
            <w:proofErr w:type="spellEnd"/>
            <w:r w:rsidRPr="00471D8C">
              <w:rPr>
                <w:sz w:val="20"/>
                <w:szCs w:val="20"/>
              </w:rPr>
              <w:t xml:space="preserve"> Mouse IgG1, </w:t>
            </w:r>
            <w:proofErr w:type="spellStart"/>
            <w:r w:rsidRPr="00471D8C">
              <w:rPr>
                <w:sz w:val="20"/>
                <w:szCs w:val="20"/>
              </w:rPr>
              <w:t>kappa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isotype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control</w:t>
            </w:r>
            <w:proofErr w:type="spellEnd"/>
            <w:r w:rsidRPr="00471D8C">
              <w:rPr>
                <w:sz w:val="20"/>
                <w:szCs w:val="20"/>
              </w:rPr>
              <w:t xml:space="preserve"> Ambalaj : 50test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APC </w:t>
            </w:r>
            <w:proofErr w:type="spellStart"/>
            <w:r w:rsidRPr="00471D8C">
              <w:rPr>
                <w:sz w:val="20"/>
                <w:szCs w:val="20"/>
              </w:rPr>
              <w:t>labeled</w:t>
            </w:r>
            <w:proofErr w:type="spellEnd"/>
            <w:r w:rsidRPr="00471D8C">
              <w:rPr>
                <w:sz w:val="20"/>
                <w:szCs w:val="20"/>
              </w:rPr>
              <w:t xml:space="preserve"> Mouse IgG1, </w:t>
            </w:r>
            <w:proofErr w:type="spellStart"/>
            <w:r w:rsidRPr="00471D8C">
              <w:rPr>
                <w:sz w:val="20"/>
                <w:szCs w:val="20"/>
              </w:rPr>
              <w:t>kappa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isotype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control</w:t>
            </w:r>
            <w:proofErr w:type="spellEnd"/>
            <w:r w:rsidRPr="00471D8C">
              <w:rPr>
                <w:sz w:val="20"/>
                <w:szCs w:val="20"/>
              </w:rPr>
              <w:t xml:space="preserve"> Ambalaj : 50test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>Mouse IgG1, k (</w:t>
            </w:r>
            <w:proofErr w:type="spellStart"/>
            <w:r w:rsidRPr="00471D8C">
              <w:rPr>
                <w:sz w:val="20"/>
                <w:szCs w:val="20"/>
              </w:rPr>
              <w:t>Unknown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specificity</w:t>
            </w:r>
            <w:proofErr w:type="spellEnd"/>
            <w:r w:rsidRPr="00471D8C">
              <w:rPr>
                <w:sz w:val="20"/>
                <w:szCs w:val="20"/>
              </w:rPr>
              <w:t xml:space="preserve">) </w:t>
            </w:r>
            <w:proofErr w:type="spellStart"/>
            <w:r w:rsidRPr="00471D8C">
              <w:rPr>
                <w:sz w:val="20"/>
                <w:szCs w:val="20"/>
              </w:rPr>
              <w:t>PerCP</w:t>
            </w:r>
            <w:proofErr w:type="spellEnd"/>
            <w:r w:rsidRPr="00471D8C">
              <w:rPr>
                <w:sz w:val="20"/>
                <w:szCs w:val="20"/>
              </w:rPr>
              <w:t>-Cy5.5 Ambalaj: 0,1 mg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MS IgG1 </w:t>
            </w:r>
            <w:proofErr w:type="spellStart"/>
            <w:r w:rsidRPr="00471D8C">
              <w:rPr>
                <w:sz w:val="20"/>
                <w:szCs w:val="20"/>
              </w:rPr>
              <w:t>Kappa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Isotype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Control</w:t>
            </w:r>
            <w:proofErr w:type="spellEnd"/>
            <w:r w:rsidRPr="00471D8C">
              <w:rPr>
                <w:sz w:val="20"/>
                <w:szCs w:val="20"/>
              </w:rPr>
              <w:t xml:space="preserve"> BV421 AMBALAJ:50 </w:t>
            </w:r>
            <w:proofErr w:type="spellStart"/>
            <w:r w:rsidRPr="00471D8C">
              <w:rPr>
                <w:sz w:val="20"/>
                <w:szCs w:val="20"/>
              </w:rPr>
              <w:t>ug</w:t>
            </w:r>
            <w:proofErr w:type="spellEnd"/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BD </w:t>
            </w:r>
            <w:proofErr w:type="spellStart"/>
            <w:r w:rsidRPr="00471D8C">
              <w:rPr>
                <w:sz w:val="20"/>
                <w:szCs w:val="20"/>
              </w:rPr>
              <w:t>FACSFlow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Sheath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Fluid</w:t>
            </w:r>
            <w:proofErr w:type="spellEnd"/>
            <w:r w:rsidRPr="00471D8C">
              <w:rPr>
                <w:sz w:val="20"/>
                <w:szCs w:val="20"/>
              </w:rPr>
              <w:t xml:space="preserve"> Ambalaj : 20 L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proofErr w:type="spellStart"/>
            <w:r w:rsidRPr="00471D8C">
              <w:rPr>
                <w:sz w:val="20"/>
                <w:szCs w:val="20"/>
              </w:rPr>
              <w:t>Tubes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with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round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bottom</w:t>
            </w:r>
            <w:proofErr w:type="spellEnd"/>
            <w:r w:rsidRPr="00471D8C">
              <w:rPr>
                <w:sz w:val="20"/>
                <w:szCs w:val="20"/>
              </w:rPr>
              <w:t xml:space="preserve">, </w:t>
            </w:r>
            <w:proofErr w:type="spellStart"/>
            <w:r w:rsidRPr="00471D8C">
              <w:rPr>
                <w:sz w:val="20"/>
                <w:szCs w:val="20"/>
              </w:rPr>
              <w:t>Polystyrol</w:t>
            </w:r>
            <w:proofErr w:type="spellEnd"/>
            <w:r w:rsidRPr="00471D8C">
              <w:rPr>
                <w:sz w:val="20"/>
                <w:szCs w:val="20"/>
              </w:rPr>
              <w:t xml:space="preserve">, 5ml,125 </w:t>
            </w:r>
            <w:proofErr w:type="spellStart"/>
            <w:r w:rsidRPr="00471D8C">
              <w:rPr>
                <w:sz w:val="20"/>
                <w:szCs w:val="20"/>
              </w:rPr>
              <w:t>Pieces</w:t>
            </w:r>
            <w:proofErr w:type="spellEnd"/>
            <w:r w:rsidRPr="00471D8C">
              <w:rPr>
                <w:sz w:val="20"/>
                <w:szCs w:val="20"/>
              </w:rPr>
              <w:t xml:space="preserve">/sterile </w:t>
            </w:r>
            <w:proofErr w:type="spellStart"/>
            <w:r w:rsidRPr="00471D8C">
              <w:rPr>
                <w:sz w:val="20"/>
                <w:szCs w:val="20"/>
              </w:rPr>
              <w:t>bag</w:t>
            </w:r>
            <w:proofErr w:type="spellEnd"/>
            <w:r w:rsidRPr="00471D8C">
              <w:rPr>
                <w:sz w:val="20"/>
                <w:szCs w:val="20"/>
              </w:rPr>
              <w:t xml:space="preserve">, </w:t>
            </w:r>
            <w:proofErr w:type="spellStart"/>
            <w:r w:rsidRPr="00471D8C">
              <w:rPr>
                <w:sz w:val="20"/>
                <w:szCs w:val="20"/>
              </w:rPr>
              <w:t>with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Cap</w:t>
            </w:r>
            <w:proofErr w:type="spellEnd"/>
            <w:r w:rsidRPr="00471D8C">
              <w:rPr>
                <w:sz w:val="20"/>
                <w:szCs w:val="20"/>
              </w:rPr>
              <w:t xml:space="preserve"> Ambalaj: 1000adet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 xml:space="preserve">BD FACS </w:t>
            </w:r>
            <w:proofErr w:type="spellStart"/>
            <w:r w:rsidRPr="00471D8C">
              <w:rPr>
                <w:sz w:val="20"/>
                <w:szCs w:val="20"/>
              </w:rPr>
              <w:t>Lysing</w:t>
            </w:r>
            <w:proofErr w:type="spellEnd"/>
            <w:r w:rsidRPr="00471D8C">
              <w:rPr>
                <w:sz w:val="20"/>
                <w:szCs w:val="20"/>
              </w:rPr>
              <w:t xml:space="preserve"> </w:t>
            </w:r>
            <w:proofErr w:type="spellStart"/>
            <w:r w:rsidRPr="00471D8C">
              <w:rPr>
                <w:sz w:val="20"/>
                <w:szCs w:val="20"/>
              </w:rPr>
              <w:t>Solution</w:t>
            </w:r>
            <w:proofErr w:type="spellEnd"/>
            <w:r w:rsidRPr="00471D8C">
              <w:rPr>
                <w:sz w:val="20"/>
                <w:szCs w:val="20"/>
              </w:rPr>
              <w:t xml:space="preserve"> Ambalaj : 100 ml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812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471D8C">
              <w:rPr>
                <w:sz w:val="20"/>
                <w:szCs w:val="20"/>
              </w:rPr>
              <w:t>PE/Cy7 anti-</w:t>
            </w:r>
            <w:proofErr w:type="spellStart"/>
            <w:r w:rsidRPr="00471D8C">
              <w:rPr>
                <w:sz w:val="20"/>
                <w:szCs w:val="20"/>
              </w:rPr>
              <w:t>mouse</w:t>
            </w:r>
            <w:proofErr w:type="spellEnd"/>
            <w:r w:rsidRPr="00471D8C">
              <w:rPr>
                <w:sz w:val="20"/>
                <w:szCs w:val="20"/>
              </w:rPr>
              <w:t xml:space="preserve"> CD133 </w:t>
            </w:r>
            <w:proofErr w:type="spellStart"/>
            <w:r w:rsidRPr="00471D8C">
              <w:rPr>
                <w:sz w:val="20"/>
                <w:szCs w:val="20"/>
              </w:rPr>
              <w:t>Antibody</w:t>
            </w:r>
            <w:proofErr w:type="spellEnd"/>
            <w:r w:rsidRPr="00471D8C">
              <w:rPr>
                <w:sz w:val="20"/>
                <w:szCs w:val="20"/>
              </w:rPr>
              <w:t xml:space="preserve">, 100 </w:t>
            </w:r>
            <w:proofErr w:type="spellStart"/>
            <w:r w:rsidRPr="00471D8C">
              <w:rPr>
                <w:sz w:val="20"/>
                <w:szCs w:val="20"/>
              </w:rPr>
              <w:t>ug</w:t>
            </w:r>
            <w:proofErr w:type="spellEnd"/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  <w:tr w:rsidR="007D1DB2" w:rsidRPr="00471D8C" w:rsidTr="00CC0847">
        <w:trPr>
          <w:trHeight w:val="57"/>
        </w:trPr>
        <w:tc>
          <w:tcPr>
            <w:tcW w:w="398" w:type="dxa"/>
            <w:vAlign w:val="center"/>
          </w:tcPr>
          <w:p w:rsidR="007D1DB2" w:rsidRPr="00471D8C" w:rsidRDefault="007D1DB2" w:rsidP="00CC08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D1DB2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7D1DB2" w:rsidRPr="00216466" w:rsidRDefault="007D1DB2" w:rsidP="00CC0847">
            <w:pPr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Not:Teknik Şartnamesi vardır.</w:t>
            </w:r>
          </w:p>
          <w:p w:rsidR="007D1DB2" w:rsidRPr="00471D8C" w:rsidRDefault="007D1DB2" w:rsidP="00CC0847">
            <w:pPr>
              <w:rPr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 xml:space="preserve">Şartnameler </w:t>
            </w:r>
            <w:r w:rsidRPr="00216466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216466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1DB2" w:rsidRPr="00471D8C" w:rsidRDefault="007D1DB2" w:rsidP="00CC0847">
            <w:pPr>
              <w:rPr>
                <w:sz w:val="20"/>
                <w:szCs w:val="20"/>
              </w:rPr>
            </w:pPr>
          </w:p>
        </w:tc>
      </w:tr>
    </w:tbl>
    <w:p w:rsidR="007D1DB2" w:rsidRPr="00471D8C" w:rsidRDefault="007D1DB2" w:rsidP="007D1DB2">
      <w:pPr>
        <w:rPr>
          <w:b/>
          <w:sz w:val="20"/>
          <w:szCs w:val="20"/>
        </w:rPr>
      </w:pPr>
    </w:p>
    <w:p w:rsidR="007D1DB2" w:rsidRPr="00471D8C" w:rsidRDefault="007D1DB2" w:rsidP="007D1DB2">
      <w:pPr>
        <w:rPr>
          <w:b/>
          <w:color w:val="FF0000"/>
          <w:sz w:val="20"/>
          <w:szCs w:val="20"/>
        </w:rPr>
      </w:pPr>
      <w:r w:rsidRPr="00471D8C">
        <w:rPr>
          <w:b/>
          <w:sz w:val="20"/>
          <w:szCs w:val="20"/>
        </w:rPr>
        <w:t xml:space="preserve">NOTLAR: </w:t>
      </w:r>
      <w:r w:rsidRPr="00471D8C">
        <w:rPr>
          <w:b/>
          <w:color w:val="FF0000"/>
          <w:sz w:val="20"/>
          <w:szCs w:val="20"/>
        </w:rPr>
        <w:t>2017 / 1100</w:t>
      </w:r>
      <w:r>
        <w:rPr>
          <w:b/>
          <w:color w:val="FF0000"/>
          <w:sz w:val="20"/>
          <w:szCs w:val="20"/>
        </w:rPr>
        <w:t>2</w:t>
      </w:r>
      <w:r w:rsidRPr="00471D8C">
        <w:rPr>
          <w:b/>
          <w:color w:val="FF0000"/>
          <w:sz w:val="20"/>
          <w:szCs w:val="20"/>
        </w:rPr>
        <w:t xml:space="preserve"> </w:t>
      </w:r>
      <w:r w:rsidRPr="00471D8C">
        <w:rPr>
          <w:bCs/>
          <w:sz w:val="20"/>
          <w:szCs w:val="20"/>
        </w:rPr>
        <w:t xml:space="preserve">kod </w:t>
      </w:r>
      <w:proofErr w:type="spellStart"/>
      <w:r w:rsidRPr="00471D8C">
        <w:rPr>
          <w:bCs/>
          <w:sz w:val="20"/>
          <w:szCs w:val="20"/>
        </w:rPr>
        <w:t>nolu</w:t>
      </w:r>
      <w:proofErr w:type="spellEnd"/>
      <w:r w:rsidRPr="00471D8C">
        <w:rPr>
          <w:bCs/>
          <w:sz w:val="20"/>
          <w:szCs w:val="20"/>
        </w:rPr>
        <w:t xml:space="preserve"> proje için, teklifler </w:t>
      </w:r>
      <w:r>
        <w:rPr>
          <w:b/>
          <w:color w:val="FF00FF"/>
          <w:sz w:val="20"/>
          <w:szCs w:val="20"/>
        </w:rPr>
        <w:t>1</w:t>
      </w:r>
      <w:r w:rsidR="003F5930">
        <w:rPr>
          <w:b/>
          <w:color w:val="FF00FF"/>
          <w:sz w:val="20"/>
          <w:szCs w:val="20"/>
        </w:rPr>
        <w:t>3</w:t>
      </w:r>
      <w:r w:rsidRPr="00471D8C">
        <w:rPr>
          <w:b/>
          <w:color w:val="FF00FF"/>
          <w:sz w:val="20"/>
          <w:szCs w:val="20"/>
        </w:rPr>
        <w:t xml:space="preserve"> / 0</w:t>
      </w:r>
      <w:r w:rsidR="003F5930">
        <w:rPr>
          <w:b/>
          <w:color w:val="FF00FF"/>
          <w:sz w:val="20"/>
          <w:szCs w:val="20"/>
        </w:rPr>
        <w:t>4</w:t>
      </w:r>
      <w:r w:rsidRPr="00471D8C">
        <w:rPr>
          <w:b/>
          <w:color w:val="FF00FF"/>
          <w:sz w:val="20"/>
          <w:szCs w:val="20"/>
        </w:rPr>
        <w:t xml:space="preserve"> / 2017  saat 16.30’a</w:t>
      </w:r>
      <w:r w:rsidRPr="00471D8C">
        <w:rPr>
          <w:bCs/>
          <w:sz w:val="20"/>
          <w:szCs w:val="20"/>
        </w:rPr>
        <w:t xml:space="preserve"> kadar ESOGÜ.Bilimsel Araştırmalar Birimi Satın alma Servisine elden veya kargo ile getirilmelidir.  </w:t>
      </w:r>
      <w:r w:rsidRPr="00471D8C">
        <w:rPr>
          <w:b/>
          <w:color w:val="0000FF"/>
          <w:sz w:val="20"/>
          <w:szCs w:val="20"/>
        </w:rPr>
        <w:t>Teklif mektubuyla beraber teknik şartnameye cevaplar ile katalog, broşür vb. belgeler verilmelidir.</w:t>
      </w:r>
      <w:r w:rsidRPr="00471D8C">
        <w:rPr>
          <w:bCs/>
          <w:sz w:val="20"/>
          <w:szCs w:val="20"/>
        </w:rPr>
        <w:t xml:space="preserve"> </w:t>
      </w:r>
      <w:r w:rsidRPr="00471D8C">
        <w:rPr>
          <w:bCs/>
          <w:color w:val="FF0000"/>
          <w:sz w:val="20"/>
          <w:szCs w:val="20"/>
        </w:rPr>
        <w:t>(</w:t>
      </w:r>
      <w:proofErr w:type="spellStart"/>
      <w:r w:rsidRPr="00471D8C">
        <w:rPr>
          <w:bCs/>
          <w:color w:val="FF0000"/>
          <w:sz w:val="20"/>
          <w:szCs w:val="20"/>
        </w:rPr>
        <w:t>Fax</w:t>
      </w:r>
      <w:proofErr w:type="spellEnd"/>
      <w:r w:rsidRPr="00471D8C">
        <w:rPr>
          <w:bCs/>
          <w:color w:val="FF0000"/>
          <w:sz w:val="20"/>
          <w:szCs w:val="20"/>
        </w:rPr>
        <w:t xml:space="preserve"> ile gönderilen teklifler değerlendirmeye alınmayacaktır.)</w:t>
      </w:r>
    </w:p>
    <w:p w:rsidR="007D1DB2" w:rsidRPr="00471D8C" w:rsidRDefault="007D1DB2" w:rsidP="007D1DB2">
      <w:pPr>
        <w:rPr>
          <w:bCs/>
          <w:sz w:val="20"/>
          <w:szCs w:val="20"/>
        </w:rPr>
      </w:pPr>
      <w:r w:rsidRPr="00471D8C">
        <w:rPr>
          <w:bCs/>
          <w:sz w:val="20"/>
          <w:szCs w:val="20"/>
        </w:rPr>
        <w:t> Teklif mektupları örneğe göre hazırlanacak olup, teklif mektubu zarfı kapak kısmı imzalı ve kaşeli olacaktır.</w:t>
      </w:r>
    </w:p>
    <w:p w:rsidR="007D1DB2" w:rsidRPr="00471D8C" w:rsidRDefault="007D1DB2" w:rsidP="007D1DB2">
      <w:pPr>
        <w:rPr>
          <w:bCs/>
          <w:sz w:val="20"/>
          <w:szCs w:val="20"/>
        </w:rPr>
      </w:pPr>
      <w:r w:rsidRPr="00471D8C">
        <w:rPr>
          <w:bCs/>
          <w:sz w:val="20"/>
          <w:szCs w:val="20"/>
        </w:rPr>
        <w:t xml:space="preserve"> Siparişin sonrasında malzemelerin </w:t>
      </w:r>
      <w:r w:rsidRPr="00471D8C">
        <w:rPr>
          <w:b/>
          <w:color w:val="FF6600"/>
          <w:sz w:val="20"/>
          <w:szCs w:val="20"/>
        </w:rPr>
        <w:t>kaç günde teslim edileceği</w:t>
      </w:r>
      <w:r w:rsidRPr="00471D8C">
        <w:rPr>
          <w:bCs/>
          <w:sz w:val="20"/>
          <w:szCs w:val="20"/>
        </w:rPr>
        <w:t xml:space="preserve"> belirtilecektir. </w:t>
      </w:r>
    </w:p>
    <w:p w:rsidR="007D1DB2" w:rsidRPr="00471D8C" w:rsidRDefault="007D1DB2" w:rsidP="007D1DB2">
      <w:pPr>
        <w:rPr>
          <w:bCs/>
          <w:sz w:val="20"/>
          <w:szCs w:val="20"/>
        </w:rPr>
      </w:pPr>
      <w:r w:rsidRPr="00471D8C">
        <w:rPr>
          <w:bCs/>
          <w:sz w:val="20"/>
          <w:szCs w:val="20"/>
        </w:rPr>
        <w:t></w:t>
      </w:r>
      <w:r w:rsidR="00C113D9">
        <w:rPr>
          <w:b/>
          <w:color w:val="993300"/>
          <w:sz w:val="20"/>
          <w:szCs w:val="20"/>
        </w:rPr>
        <w:t>TOPLAM BEDEL ÜZERİNDEN VERİLECEKTİR. KISMİ TEKLİF VERİLEMEZ</w:t>
      </w:r>
      <w:r w:rsidRPr="00471D8C">
        <w:rPr>
          <w:b/>
          <w:color w:val="993300"/>
          <w:sz w:val="20"/>
          <w:szCs w:val="20"/>
        </w:rPr>
        <w:t>ALTERNATİF TEKLİF VERİLMEYECEKTİR.</w:t>
      </w:r>
      <w:r w:rsidRPr="00471D8C">
        <w:rPr>
          <w:bCs/>
          <w:sz w:val="20"/>
          <w:szCs w:val="20"/>
        </w:rPr>
        <w:t xml:space="preserve"> Teklif edilen cihazların  markaları ve modelleri teklif mektubunda ayrıntılı olarak belirtilmelidir. </w:t>
      </w:r>
    </w:p>
    <w:p w:rsidR="007D1DB2" w:rsidRPr="00471D8C" w:rsidRDefault="007D1DB2" w:rsidP="007D1DB2">
      <w:pPr>
        <w:rPr>
          <w:bCs/>
          <w:sz w:val="20"/>
          <w:szCs w:val="20"/>
        </w:rPr>
      </w:pPr>
      <w:r w:rsidRPr="00471D8C">
        <w:rPr>
          <w:bCs/>
          <w:sz w:val="20"/>
          <w:szCs w:val="20"/>
        </w:rPr>
        <w:t> Teklifler TL olarak verilmelidir.</w:t>
      </w:r>
    </w:p>
    <w:p w:rsidR="007D1DB2" w:rsidRPr="00471D8C" w:rsidRDefault="007D1DB2" w:rsidP="007D1DB2">
      <w:pPr>
        <w:pStyle w:val="GvdeMetni"/>
        <w:rPr>
          <w:bCs/>
          <w:szCs w:val="20"/>
        </w:rPr>
      </w:pPr>
      <w:r w:rsidRPr="00471D8C">
        <w:rPr>
          <w:bCs/>
          <w:szCs w:val="20"/>
        </w:rPr>
        <w:t xml:space="preserve"> Teknik Şartnameye verilen cevaplar ile katalog, broşür bilgilerinden birbirini teyit etmeyen ve yukarıdaki şartları taşımayan teklif mektupları değerlendirmeye alınmaz. </w:t>
      </w:r>
    </w:p>
    <w:p w:rsidR="007D1DB2" w:rsidRPr="00471D8C" w:rsidRDefault="007D1DB2" w:rsidP="007D1DB2">
      <w:pPr>
        <w:rPr>
          <w:bCs/>
          <w:color w:val="008000"/>
          <w:sz w:val="20"/>
          <w:szCs w:val="20"/>
        </w:rPr>
      </w:pPr>
      <w:r w:rsidRPr="00471D8C">
        <w:rPr>
          <w:bCs/>
          <w:sz w:val="20"/>
          <w:szCs w:val="20"/>
        </w:rPr>
        <w:t xml:space="preserve"> </w:t>
      </w:r>
      <w:r w:rsidRPr="00471D8C">
        <w:rPr>
          <w:b/>
          <w:bCs/>
          <w:color w:val="008000"/>
          <w:sz w:val="20"/>
          <w:szCs w:val="20"/>
        </w:rPr>
        <w:t xml:space="preserve">Malzemeler </w:t>
      </w:r>
      <w:r w:rsidRPr="00471D8C">
        <w:rPr>
          <w:b/>
          <w:color w:val="008000"/>
          <w:sz w:val="20"/>
          <w:szCs w:val="20"/>
        </w:rPr>
        <w:t>İdari ve Mali İşler Daire Başkanlığına bilgi verilerek, elden teslim edilmelidir.</w:t>
      </w:r>
      <w:r w:rsidRPr="00471D8C">
        <w:rPr>
          <w:bCs/>
          <w:sz w:val="20"/>
          <w:szCs w:val="20"/>
        </w:rPr>
        <w:t xml:space="preserve"> (Kargo Teslimatı Kabul Edilmeyecektir.)</w:t>
      </w:r>
    </w:p>
    <w:p w:rsidR="007D1DB2" w:rsidRPr="00471D8C" w:rsidRDefault="007D1DB2" w:rsidP="007D1DB2">
      <w:pPr>
        <w:rPr>
          <w:b/>
          <w:bCs/>
          <w:color w:val="008000"/>
          <w:sz w:val="20"/>
          <w:szCs w:val="20"/>
        </w:rPr>
      </w:pPr>
      <w:r w:rsidRPr="00471D8C">
        <w:rPr>
          <w:b/>
          <w:bCs/>
          <w:color w:val="008000"/>
          <w:sz w:val="20"/>
          <w:szCs w:val="20"/>
        </w:rPr>
        <w:t>Malzeme teslim irtibat numarası : 0 222 239 37 97 / 0 222 239 59 56 / 0 222 239 37 50 – 5501</w:t>
      </w:r>
    </w:p>
    <w:p w:rsidR="007D1DB2" w:rsidRPr="00471D8C" w:rsidRDefault="007D1DB2" w:rsidP="007D1DB2">
      <w:pPr>
        <w:rPr>
          <w:bCs/>
          <w:sz w:val="20"/>
          <w:szCs w:val="20"/>
        </w:rPr>
      </w:pPr>
      <w:r w:rsidRPr="00471D8C">
        <w:rPr>
          <w:sz w:val="20"/>
          <w:szCs w:val="20"/>
        </w:rPr>
        <w:t xml:space="preserve"> </w:t>
      </w:r>
      <w:r w:rsidRPr="00471D8C">
        <w:rPr>
          <w:b/>
          <w:color w:val="3366FF"/>
          <w:sz w:val="20"/>
          <w:szCs w:val="20"/>
        </w:rPr>
        <w:t>İdari bilgi için=</w:t>
      </w:r>
      <w:r w:rsidRPr="00471D8C">
        <w:rPr>
          <w:sz w:val="20"/>
          <w:szCs w:val="20"/>
        </w:rPr>
        <w:t xml:space="preserve"> Tel: 0 222 239 37 50-5526-5527 </w:t>
      </w:r>
      <w:proofErr w:type="spellStart"/>
      <w:r w:rsidRPr="00471D8C">
        <w:rPr>
          <w:sz w:val="20"/>
          <w:szCs w:val="20"/>
        </w:rPr>
        <w:t>Fax</w:t>
      </w:r>
      <w:proofErr w:type="spellEnd"/>
      <w:r w:rsidRPr="00471D8C">
        <w:rPr>
          <w:sz w:val="20"/>
          <w:szCs w:val="20"/>
        </w:rPr>
        <w:t>: 0 222 239 39 03</w:t>
      </w:r>
    </w:p>
    <w:p w:rsidR="007D1DB2" w:rsidRDefault="007D1DB2" w:rsidP="007D1DB2">
      <w:pPr>
        <w:ind w:firstLine="45"/>
        <w:jc w:val="both"/>
        <w:rPr>
          <w:b/>
          <w:color w:val="008000"/>
          <w:sz w:val="20"/>
          <w:szCs w:val="20"/>
        </w:rPr>
      </w:pPr>
      <w:r w:rsidRPr="00471D8C">
        <w:rPr>
          <w:b/>
          <w:color w:val="008000"/>
          <w:sz w:val="20"/>
          <w:szCs w:val="20"/>
        </w:rPr>
        <w:t xml:space="preserve">Teknik Bilgi için: </w:t>
      </w:r>
      <w:r>
        <w:rPr>
          <w:b/>
          <w:color w:val="008000"/>
          <w:sz w:val="20"/>
          <w:szCs w:val="20"/>
        </w:rPr>
        <w:t xml:space="preserve">Eğitim Uygulama ve Araştırma Hastanesi </w:t>
      </w:r>
      <w:r w:rsidRPr="00471D8C">
        <w:rPr>
          <w:b/>
          <w:color w:val="008000"/>
          <w:sz w:val="20"/>
          <w:szCs w:val="20"/>
        </w:rPr>
        <w:t>Dahili</w:t>
      </w:r>
      <w:r>
        <w:rPr>
          <w:b/>
          <w:color w:val="008000"/>
          <w:sz w:val="20"/>
          <w:szCs w:val="20"/>
        </w:rPr>
        <w:t xml:space="preserve">ye </w:t>
      </w:r>
      <w:proofErr w:type="spellStart"/>
      <w:r w:rsidRPr="00471D8C">
        <w:rPr>
          <w:b/>
          <w:color w:val="008000"/>
          <w:sz w:val="20"/>
          <w:szCs w:val="20"/>
        </w:rPr>
        <w:t>Prof.Dr</w:t>
      </w:r>
      <w:proofErr w:type="spellEnd"/>
      <w:r w:rsidRPr="00471D8C">
        <w:rPr>
          <w:b/>
          <w:color w:val="008000"/>
          <w:sz w:val="20"/>
          <w:szCs w:val="20"/>
        </w:rPr>
        <w:t>.</w:t>
      </w:r>
      <w:r>
        <w:rPr>
          <w:b/>
          <w:color w:val="008000"/>
          <w:sz w:val="20"/>
          <w:szCs w:val="20"/>
        </w:rPr>
        <w:t xml:space="preserve">Timuçin KAŞİFOĞLU /  0 222 239 29 79 / </w:t>
      </w:r>
    </w:p>
    <w:p w:rsidR="007D1DB2" w:rsidRDefault="007D1DB2" w:rsidP="007D1DB2">
      <w:pPr>
        <w:ind w:firstLine="45"/>
        <w:jc w:val="both"/>
        <w:rPr>
          <w:b/>
          <w:color w:val="008000"/>
          <w:sz w:val="20"/>
          <w:szCs w:val="20"/>
        </w:rPr>
      </w:pPr>
    </w:p>
    <w:p w:rsidR="007D1DB2" w:rsidRPr="00471D8C" w:rsidRDefault="007D1DB2" w:rsidP="007D1DB2">
      <w:pPr>
        <w:jc w:val="both"/>
        <w:rPr>
          <w:b/>
          <w:color w:val="008000"/>
          <w:sz w:val="20"/>
          <w:szCs w:val="20"/>
        </w:rPr>
      </w:pPr>
    </w:p>
    <w:p w:rsidR="007D1DB2" w:rsidRPr="00471D8C" w:rsidRDefault="007D1DB2" w:rsidP="007D1DB2">
      <w:pPr>
        <w:jc w:val="both"/>
        <w:rPr>
          <w:b/>
          <w:color w:val="008000"/>
          <w:sz w:val="20"/>
          <w:szCs w:val="20"/>
        </w:rPr>
      </w:pPr>
    </w:p>
    <w:p w:rsidR="007D1DB2" w:rsidRDefault="007D1DB2" w:rsidP="007D1DB2">
      <w:pPr>
        <w:jc w:val="both"/>
        <w:rPr>
          <w:b/>
          <w:sz w:val="20"/>
          <w:szCs w:val="20"/>
          <w:vertAlign w:val="superscript"/>
        </w:rPr>
      </w:pPr>
      <w:r w:rsidRPr="00471D8C">
        <w:rPr>
          <w:b/>
          <w:sz w:val="20"/>
          <w:szCs w:val="20"/>
          <w:vertAlign w:val="superscript"/>
        </w:rPr>
        <w:t xml:space="preserve">Adres:Meşelik </w:t>
      </w:r>
      <w:proofErr w:type="spellStart"/>
      <w:r w:rsidRPr="00471D8C">
        <w:rPr>
          <w:b/>
          <w:sz w:val="20"/>
          <w:szCs w:val="20"/>
          <w:vertAlign w:val="superscript"/>
        </w:rPr>
        <w:t>Kampüsü</w:t>
      </w:r>
      <w:proofErr w:type="spellEnd"/>
      <w:r w:rsidRPr="00471D8C">
        <w:rPr>
          <w:b/>
          <w:sz w:val="20"/>
          <w:szCs w:val="20"/>
          <w:vertAlign w:val="superscript"/>
        </w:rPr>
        <w:t xml:space="preserve">-ESKİŞEHİR </w:t>
      </w:r>
      <w:hyperlink r:id="rId5" w:history="1">
        <w:r w:rsidRPr="00471D8C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471D8C">
        <w:rPr>
          <w:b/>
          <w:sz w:val="20"/>
          <w:szCs w:val="20"/>
          <w:vertAlign w:val="superscript"/>
        </w:rPr>
        <w:t xml:space="preserve"> </w:t>
      </w:r>
      <w:proofErr w:type="spellStart"/>
      <w:r w:rsidRPr="00471D8C">
        <w:rPr>
          <w:b/>
          <w:sz w:val="20"/>
          <w:szCs w:val="20"/>
          <w:vertAlign w:val="superscript"/>
        </w:rPr>
        <w:t>Fax</w:t>
      </w:r>
      <w:proofErr w:type="spellEnd"/>
      <w:r w:rsidRPr="00471D8C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471D8C">
        <w:rPr>
          <w:b/>
          <w:sz w:val="20"/>
          <w:szCs w:val="20"/>
          <w:vertAlign w:val="superscript"/>
        </w:rPr>
        <w:t>Prj</w:t>
      </w:r>
      <w:proofErr w:type="spellEnd"/>
      <w:r w:rsidRPr="00471D8C">
        <w:rPr>
          <w:b/>
          <w:sz w:val="20"/>
          <w:szCs w:val="20"/>
          <w:vertAlign w:val="superscript"/>
        </w:rPr>
        <w:t xml:space="preserve">. </w:t>
      </w:r>
      <w:proofErr w:type="spellStart"/>
      <w:r w:rsidRPr="00471D8C">
        <w:rPr>
          <w:b/>
          <w:sz w:val="20"/>
          <w:szCs w:val="20"/>
          <w:vertAlign w:val="superscript"/>
        </w:rPr>
        <w:t>Satınalma</w:t>
      </w:r>
      <w:proofErr w:type="spellEnd"/>
      <w:r w:rsidRPr="00471D8C">
        <w:rPr>
          <w:b/>
          <w:sz w:val="20"/>
          <w:szCs w:val="20"/>
          <w:vertAlign w:val="superscript"/>
        </w:rPr>
        <w:t xml:space="preserve"> Şubesi  http.www.</w:t>
      </w:r>
      <w:proofErr w:type="spellStart"/>
      <w:r w:rsidRPr="00471D8C">
        <w:rPr>
          <w:b/>
          <w:sz w:val="20"/>
          <w:szCs w:val="20"/>
          <w:vertAlign w:val="superscript"/>
        </w:rPr>
        <w:t>ogu</w:t>
      </w:r>
      <w:proofErr w:type="spellEnd"/>
      <w:r w:rsidRPr="00471D8C">
        <w:rPr>
          <w:b/>
          <w:sz w:val="20"/>
          <w:szCs w:val="20"/>
          <w:vertAlign w:val="superscript"/>
        </w:rPr>
        <w:t>.edu.tr/~</w:t>
      </w:r>
      <w:proofErr w:type="spellStart"/>
      <w:r w:rsidRPr="00471D8C">
        <w:rPr>
          <w:b/>
          <w:sz w:val="20"/>
          <w:szCs w:val="20"/>
          <w:vertAlign w:val="superscript"/>
        </w:rPr>
        <w:t>iha</w:t>
      </w:r>
      <w:proofErr w:type="spellEnd"/>
    </w:p>
    <w:p w:rsidR="00A82420" w:rsidRDefault="00A82420" w:rsidP="007D1DB2">
      <w:pPr>
        <w:jc w:val="both"/>
        <w:rPr>
          <w:b/>
          <w:sz w:val="20"/>
          <w:szCs w:val="20"/>
          <w:vertAlign w:val="superscript"/>
        </w:rPr>
      </w:pP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1.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18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2016-1356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CD45 V500-C Ambalaj: 100 Test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CD45 V500-C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human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CD106 (VCAM-1) Ambalaj : 100test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human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CD106 (VCAM-1)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FITC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human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CD31 Ambalaj : 100test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FITC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human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CD31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APC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human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CD34 Ambalaj : 100test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APC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human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CD34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HU CD146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PerCP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-Cy5.5 AMBALAJ: 50 TEST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HU CD146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PerCP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-Cy5.5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 CD105 BV421 AMBALAJ:50 TEST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Hu CD105 BV421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Mouse IgG1,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isotype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 : 50test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Mouse IgG1,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isotype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FITC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Mouse IgG1,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isotype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 : 50test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FITC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Mouse IgG1,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isotype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APC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Mouse IgG1,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isotype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 : 50test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APC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labeled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Mouse IgG1,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isotype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Mouse IgG1, k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Unknown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specificity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PerCP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-Cy5.5 Ambalaj: 0,1 mg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Mouse IgG1, k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Unknown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specificity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PerCP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-Cy5.5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MS IgG1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Isotype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BV421 AMBALAJ:50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ug</w:t>
      </w:r>
      <w:proofErr w:type="spellEnd"/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MS IgG1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Isotype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BV421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FACSFlow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Sheath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Fluid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 : 20 L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FACSFlow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Sheath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Fluid</w:t>
      </w:r>
      <w:proofErr w:type="spellEnd"/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Tubes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with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round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bottom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Polystyrol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5ml,125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Pieces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/sterile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with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Ambalaj: 1000adet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19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2016-1356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Tubes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with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round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bottom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Polystyrol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5ml,125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Pieces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/sterile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with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BD FACS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Lysing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 : 100 ml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BD FACS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Lysing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Ambalaj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PE/Cy7 anti-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mouse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CD133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Antibody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ug</w:t>
      </w:r>
      <w:proofErr w:type="spellEnd"/>
    </w:p>
    <w:p w:rsidR="00A82420" w:rsidRDefault="00A82420" w:rsidP="00A8242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82420" w:rsidRDefault="00A82420" w:rsidP="00A8242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PE/Cy7 anti-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mouse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CD133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Antibody</w:t>
      </w:r>
      <w:proofErr w:type="spellEnd"/>
    </w:p>
    <w:sectPr w:rsidR="00A82420" w:rsidSect="007D1DB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F65"/>
    <w:rsid w:val="00036650"/>
    <w:rsid w:val="003F5930"/>
    <w:rsid w:val="007B2E64"/>
    <w:rsid w:val="007D1DB2"/>
    <w:rsid w:val="00A82420"/>
    <w:rsid w:val="00C113D9"/>
    <w:rsid w:val="00C70F65"/>
    <w:rsid w:val="00E6776C"/>
    <w:rsid w:val="00FB0D84"/>
    <w:rsid w:val="00FE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7D1DB2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D1DB2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7D1DB2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7D1DB2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7D1DB2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7D1DB2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7D1DB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1D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DB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2017-03-21T12:57:00Z</dcterms:created>
  <dcterms:modified xsi:type="dcterms:W3CDTF">2017-04-10T11:01:00Z</dcterms:modified>
</cp:coreProperties>
</file>